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贵州大学管理学院202</w:t>
      </w:r>
      <w:r>
        <w:rPr>
          <w:rFonts w:hint="eastAsia" w:asciiTheme="minorEastAsia" w:hAnsiTheme="minorEastAsia" w:cstheme="minorEastAsia"/>
          <w:b/>
          <w:bCs/>
          <w:sz w:val="36"/>
          <w:szCs w:val="36"/>
          <w:lang w:val="en-US" w:eastAsia="zh-CN"/>
        </w:rPr>
        <w:t>1</w:t>
      </w:r>
      <w:r>
        <w:rPr>
          <w:rFonts w:hint="eastAsia" w:asciiTheme="minorEastAsia" w:hAnsiTheme="minorEastAsia" w:eastAsiaTheme="minorEastAsia" w:cstheme="minorEastAsia"/>
          <w:b/>
          <w:bCs/>
          <w:sz w:val="36"/>
          <w:szCs w:val="36"/>
          <w:lang w:val="en-US" w:eastAsia="zh-CN"/>
        </w:rPr>
        <w:t>年工商管理硕士</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bookmarkStart w:id="0" w:name="_GoBack"/>
    </w:p>
    <w:bookmarkEnd w:id="0"/>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模拟面试时间：2021年3月25日上午8:30-12:00，下午13:00-17:00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eastAsia"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贵州大学管理学院MBA教育中心</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2021年3月23日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3890"/>
    <w:rsid w:val="06240B64"/>
    <w:rsid w:val="18F72C29"/>
    <w:rsid w:val="29864EE9"/>
    <w:rsid w:val="31525405"/>
    <w:rsid w:val="445F6863"/>
    <w:rsid w:val="4D17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Peja</cp:lastModifiedBy>
  <dcterms:modified xsi:type="dcterms:W3CDTF">2021-03-23T03:23:08Z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