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both"/>
        <w:rPr>
          <w:rFonts w:hint="eastAsia"/>
          <w:b/>
          <w:sz w:val="48"/>
          <w:szCs w:val="48"/>
        </w:rPr>
      </w:pPr>
    </w:p>
    <w:p>
      <w:pPr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贵州大学</w:t>
      </w:r>
      <w:r>
        <w:rPr>
          <w:rFonts w:hint="eastAsia"/>
          <w:b/>
          <w:sz w:val="44"/>
          <w:szCs w:val="44"/>
          <w:lang w:val="en-US" w:eastAsia="zh-CN"/>
        </w:rPr>
        <w:t>MBA</w:t>
      </w:r>
      <w:r>
        <w:rPr>
          <w:rFonts w:hint="eastAsia"/>
          <w:b/>
          <w:sz w:val="44"/>
          <w:szCs w:val="44"/>
        </w:rPr>
        <w:t>重点课程建设项目申报表</w:t>
      </w:r>
    </w:p>
    <w:p>
      <w:pPr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ind w:left="567" w:leftChars="27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课   程   名   称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</w:p>
    <w:p>
      <w:pPr>
        <w:ind w:left="567" w:leftChars="27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所 属 一 级 学 科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</w:p>
    <w:p>
      <w:pPr>
        <w:ind w:left="567" w:leftChars="270"/>
        <w:rPr>
          <w:spacing w:val="-6"/>
          <w:sz w:val="30"/>
          <w:szCs w:val="30"/>
        </w:rPr>
      </w:pPr>
      <w:r>
        <w:rPr>
          <w:rFonts w:hint="eastAsia" w:asciiTheme="majorEastAsia" w:hAnsiTheme="majorEastAsia" w:eastAsiaTheme="majorEastAsia"/>
          <w:spacing w:val="-6"/>
          <w:sz w:val="30"/>
          <w:szCs w:val="30"/>
        </w:rPr>
        <w:t xml:space="preserve">课  程  负  责  人 </w:t>
      </w:r>
      <w:r>
        <w:rPr>
          <w:rFonts w:hint="eastAsia"/>
          <w:spacing w:val="-6"/>
          <w:sz w:val="30"/>
          <w:szCs w:val="30"/>
          <w:u w:val="single"/>
        </w:rPr>
        <w:t xml:space="preserve">                             </w:t>
      </w:r>
    </w:p>
    <w:p>
      <w:pPr>
        <w:ind w:left="567" w:leftChars="2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经 费 申 请 额 度 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bookmarkStart w:id="0" w:name="_GoBack"/>
      <w:bookmarkEnd w:id="0"/>
      <w:r>
        <w:rPr>
          <w:rFonts w:hint="eastAsia"/>
          <w:sz w:val="30"/>
          <w:szCs w:val="30"/>
          <w:u w:val="single"/>
        </w:rPr>
        <w:t xml:space="preserve"> </w:t>
      </w:r>
    </w:p>
    <w:p>
      <w:pPr>
        <w:ind w:left="567" w:leftChars="270"/>
        <w:rPr>
          <w:spacing w:val="18"/>
          <w:w w:val="108"/>
          <w:sz w:val="30"/>
          <w:szCs w:val="30"/>
          <w:u w:val="single"/>
        </w:rPr>
      </w:pPr>
      <w:r>
        <w:rPr>
          <w:rFonts w:hint="eastAsia"/>
          <w:spacing w:val="18"/>
          <w:w w:val="108"/>
          <w:sz w:val="30"/>
          <w:szCs w:val="30"/>
        </w:rPr>
        <w:t>项  目  单  位</w:t>
      </w:r>
      <w:r>
        <w:rPr>
          <w:rFonts w:hint="eastAsia"/>
          <w:spacing w:val="18"/>
          <w:w w:val="108"/>
          <w:sz w:val="30"/>
          <w:szCs w:val="30"/>
          <w:u w:val="single"/>
        </w:rPr>
        <w:t xml:space="preserve">                     </w:t>
      </w:r>
    </w:p>
    <w:p>
      <w:pPr>
        <w:ind w:left="567" w:leftChars="2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   报   日   期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贵州大学</w:t>
      </w:r>
      <w:r>
        <w:rPr>
          <w:rFonts w:hint="eastAsia"/>
          <w:sz w:val="30"/>
          <w:szCs w:val="30"/>
          <w:lang w:eastAsia="zh-CN"/>
        </w:rPr>
        <w:t>管理学院</w:t>
      </w:r>
      <w:r>
        <w:rPr>
          <w:rFonts w:hint="eastAsia"/>
          <w:sz w:val="30"/>
          <w:szCs w:val="30"/>
          <w:lang w:val="en-US" w:eastAsia="zh-CN"/>
        </w:rPr>
        <w:t>MBA教育中心</w:t>
      </w:r>
      <w:r>
        <w:rPr>
          <w:rFonts w:hint="eastAsia"/>
          <w:sz w:val="30"/>
          <w:szCs w:val="30"/>
        </w:rPr>
        <w:t xml:space="preserve">  制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二〇一</w:t>
      </w:r>
      <w:r>
        <w:rPr>
          <w:rFonts w:hint="eastAsia"/>
          <w:sz w:val="30"/>
          <w:szCs w:val="30"/>
          <w:lang w:eastAsia="zh-CN"/>
        </w:rPr>
        <w:t>七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eastAsia="zh-CN"/>
        </w:rPr>
        <w:t>十</w:t>
      </w:r>
      <w:r>
        <w:rPr>
          <w:rFonts w:hint="eastAsia"/>
          <w:sz w:val="30"/>
          <w:szCs w:val="30"/>
        </w:rPr>
        <w:t>月</w:t>
      </w: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一、课程负责人情况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91"/>
        <w:gridCol w:w="1418"/>
        <w:gridCol w:w="1186"/>
        <w:gridCol w:w="1507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52" w:type="dxa"/>
            <w:vMerge w:val="continue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    务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52" w:type="dxa"/>
            <w:vMerge w:val="continue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    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vMerge w:val="continue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652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1-2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教学情况</w:t>
            </w:r>
          </w:p>
        </w:tc>
        <w:tc>
          <w:tcPr>
            <w:tcW w:w="7995" w:type="dxa"/>
            <w:gridSpan w:val="6"/>
          </w:tcPr>
          <w:p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近三年来研究生课程开课情况（包括课程名称、授课对象、起止时间和学时等）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652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1-3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学术教学研究</w:t>
            </w:r>
          </w:p>
        </w:tc>
        <w:tc>
          <w:tcPr>
            <w:tcW w:w="7995" w:type="dxa"/>
            <w:gridSpan w:val="6"/>
          </w:tcPr>
          <w:p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近三年来科研及教学研究方面的主要成果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二、教学队伍情况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91"/>
        <w:gridCol w:w="768"/>
        <w:gridCol w:w="1134"/>
        <w:gridCol w:w="1560"/>
        <w:gridCol w:w="141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2-1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人员构成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2-2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主讲教师情况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除课程负责人外的其他主讲教师情况简介（近三年来教学、科研情况；国际交流等）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三、课程现状</w:t>
      </w:r>
    </w:p>
    <w:tbl>
      <w:tblPr>
        <w:tblStyle w:val="6"/>
        <w:tblW w:w="826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8265" w:type="dxa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3-1 课程历史沿革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265" w:type="dxa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3-2 课程近三年来的开课情况（包括开课学期，选课学生数）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8265" w:type="dxa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3-3 教材使用现状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8265" w:type="dxa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b/>
                <w:sz w:val="24"/>
                <w:szCs w:val="24"/>
              </w:rPr>
              <w:t>课程目前存在的主要问题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9"/>
        <w:ind w:left="360" w:firstLine="0" w:firstLineChars="0"/>
        <w:jc w:val="left"/>
        <w:rPr>
          <w:b/>
          <w:sz w:val="24"/>
          <w:szCs w:val="24"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四、课程建设内容</w:t>
      </w:r>
    </w:p>
    <w:tbl>
      <w:tblPr>
        <w:tblStyle w:val="6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8789" w:type="dxa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课程建设意义</w:t>
            </w:r>
            <w:r>
              <w:rPr>
                <w:rFonts w:hint="eastAsia" w:ascii="仿宋_GB2312" w:eastAsia="仿宋_GB2312"/>
                <w:sz w:val="24"/>
              </w:rPr>
              <w:t>（学科、专业中的地位、作用，课程特色和优势及国内外现状分析）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8789" w:type="dxa"/>
          </w:tcPr>
          <w:p>
            <w:pPr>
              <w:snapToGrid w:val="0"/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课程建设内容</w:t>
            </w:r>
            <w:r>
              <w:rPr>
                <w:rFonts w:hint="eastAsia"/>
                <w:sz w:val="24"/>
                <w:szCs w:val="24"/>
              </w:rPr>
              <w:t>（包括教学大纲、教案、习题、实验指导、参考文献、课件、授课录像、教材等）</w:t>
            </w:r>
          </w:p>
          <w:p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</w:tc>
      </w:tr>
    </w:tbl>
    <w:p/>
    <w:tbl>
      <w:tblPr>
        <w:tblStyle w:val="6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78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教学方法、手段的改革措施</w:t>
            </w:r>
          </w:p>
          <w:p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4" w:hRule="atLeast"/>
        </w:trPr>
        <w:tc>
          <w:tcPr>
            <w:tcW w:w="878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预期教学效果及考核指标（考核指标必须具体）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五、项目计划和经费预算</w:t>
      </w:r>
    </w:p>
    <w:tbl>
      <w:tblPr>
        <w:tblStyle w:val="6"/>
        <w:tblW w:w="8962" w:type="dxa"/>
        <w:jc w:val="center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28"/>
        <w:gridCol w:w="1946"/>
        <w:gridCol w:w="336"/>
        <w:gridCol w:w="361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962" w:type="dxa"/>
            <w:gridSpan w:val="6"/>
            <w:vAlign w:val="bottom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年度建设目标和年度执行计划（三年）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48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目标计划</w:t>
            </w: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62" w:type="dxa"/>
            <w:gridSpan w:val="6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申请经费及经费预算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62" w:type="dxa"/>
            <w:gridSpan w:val="6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申请经费：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经费预算（万元）</w:t>
            </w: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具体内容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atLeast"/>
      </w:pPr>
    </w:p>
    <w:p>
      <w:pPr>
        <w:spacing w:line="400" w:lineRule="atLeas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六、审核意见</w:t>
      </w:r>
    </w:p>
    <w:tbl>
      <w:tblPr>
        <w:tblStyle w:val="6"/>
        <w:tblW w:w="8962" w:type="dxa"/>
        <w:jc w:val="center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2" w:type="dxa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  项目负责人承诺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962" w:type="dxa"/>
          </w:tcPr>
          <w:p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项目负责人在项目立项后保证做到以下几点：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F081"/>
            </w:r>
            <w:r>
              <w:rPr>
                <w:rFonts w:hint="eastAsia" w:ascii="仿宋_GB2312" w:eastAsia="仿宋_GB2312"/>
                <w:sz w:val="24"/>
              </w:rPr>
              <w:t>保证完成已定的建设目标；项目的建设严格按立项内容进行；</w:t>
            </w:r>
          </w:p>
          <w:p>
            <w:pPr>
              <w:snapToGrid w:val="0"/>
              <w:spacing w:line="48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F082"/>
            </w:r>
            <w:r>
              <w:rPr>
                <w:rFonts w:hint="eastAsia" w:ascii="仿宋_GB2312" w:eastAsia="仿宋_GB2312"/>
                <w:sz w:val="24"/>
              </w:rPr>
              <w:t>严格遵守《</w:t>
            </w:r>
            <w:r>
              <w:rPr>
                <w:rFonts w:hint="eastAsia" w:ascii="仿宋_GB2312" w:eastAsia="仿宋_GB2312"/>
                <w:bCs/>
                <w:sz w:val="24"/>
              </w:rPr>
              <w:t>贵州大学管理学院工商管理（MBA）专业学位重点课程</w:t>
            </w:r>
          </w:p>
          <w:p>
            <w:pPr>
              <w:snapToGrid w:val="0"/>
              <w:spacing w:line="48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建设项目实施办法》；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F083"/>
            </w:r>
            <w:r>
              <w:rPr>
                <w:rFonts w:hint="eastAsia" w:ascii="仿宋_GB2312" w:eastAsia="仿宋_GB2312"/>
                <w:sz w:val="24"/>
              </w:rPr>
              <w:t>愿意接受重点课程建设项目检查、监督，并及时报送有关报表和资料。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snapToGrid w:val="0"/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项目负责人：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2" w:type="dxa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 xml:space="preserve"> 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2" w:type="dxa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（对目标、内容、实施方案、经费预算等方面进行评审）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　　　　　　　　　　            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专家组长签字：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2" w:type="dxa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4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管理学院</w:t>
            </w: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8962" w:type="dxa"/>
            <w:tcBorders>
              <w:bottom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ind w:firstLine="4420" w:firstLineChars="1842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ind w:firstLine="4420" w:firstLineChars="1842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ind w:firstLine="4420" w:firstLineChars="1842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80" w:lineRule="exact"/>
              <w:ind w:firstLine="4420" w:firstLineChars="184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主管领导签字：</w:t>
            </w:r>
          </w:p>
          <w:p>
            <w:pPr>
              <w:snapToGrid w:val="0"/>
              <w:spacing w:line="480" w:lineRule="exact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  日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95D"/>
    <w:rsid w:val="000548A9"/>
    <w:rsid w:val="000560C1"/>
    <w:rsid w:val="000B096F"/>
    <w:rsid w:val="00162567"/>
    <w:rsid w:val="00182FB7"/>
    <w:rsid w:val="001871F9"/>
    <w:rsid w:val="00192465"/>
    <w:rsid w:val="00192B35"/>
    <w:rsid w:val="001B0ACB"/>
    <w:rsid w:val="001E3393"/>
    <w:rsid w:val="001E7D45"/>
    <w:rsid w:val="001F5091"/>
    <w:rsid w:val="002061FF"/>
    <w:rsid w:val="00207A83"/>
    <w:rsid w:val="002639DD"/>
    <w:rsid w:val="00280A3E"/>
    <w:rsid w:val="002A4560"/>
    <w:rsid w:val="002A7FE0"/>
    <w:rsid w:val="003229BD"/>
    <w:rsid w:val="00341058"/>
    <w:rsid w:val="0039105B"/>
    <w:rsid w:val="003B673F"/>
    <w:rsid w:val="003D318A"/>
    <w:rsid w:val="003E5FF2"/>
    <w:rsid w:val="0041771B"/>
    <w:rsid w:val="00471E6F"/>
    <w:rsid w:val="0048100C"/>
    <w:rsid w:val="004B5101"/>
    <w:rsid w:val="004C687A"/>
    <w:rsid w:val="004E0B31"/>
    <w:rsid w:val="005427DE"/>
    <w:rsid w:val="00542914"/>
    <w:rsid w:val="00552BA7"/>
    <w:rsid w:val="0056366A"/>
    <w:rsid w:val="00573F2F"/>
    <w:rsid w:val="0058095D"/>
    <w:rsid w:val="005B46F9"/>
    <w:rsid w:val="005C3331"/>
    <w:rsid w:val="005C7E27"/>
    <w:rsid w:val="00601F22"/>
    <w:rsid w:val="006126EB"/>
    <w:rsid w:val="00613374"/>
    <w:rsid w:val="0061620D"/>
    <w:rsid w:val="00627F95"/>
    <w:rsid w:val="00650997"/>
    <w:rsid w:val="00677E19"/>
    <w:rsid w:val="00694A16"/>
    <w:rsid w:val="006A4E52"/>
    <w:rsid w:val="006F7D22"/>
    <w:rsid w:val="00702419"/>
    <w:rsid w:val="00713157"/>
    <w:rsid w:val="007960F8"/>
    <w:rsid w:val="007A5954"/>
    <w:rsid w:val="00814BF3"/>
    <w:rsid w:val="00823F1D"/>
    <w:rsid w:val="00825F76"/>
    <w:rsid w:val="0085604A"/>
    <w:rsid w:val="00881CEE"/>
    <w:rsid w:val="00887BC7"/>
    <w:rsid w:val="008A5DB3"/>
    <w:rsid w:val="008B344E"/>
    <w:rsid w:val="008D14D8"/>
    <w:rsid w:val="008D3021"/>
    <w:rsid w:val="008E39F5"/>
    <w:rsid w:val="00900EE8"/>
    <w:rsid w:val="00910222"/>
    <w:rsid w:val="00934CB5"/>
    <w:rsid w:val="00946C84"/>
    <w:rsid w:val="00952D77"/>
    <w:rsid w:val="00963AE5"/>
    <w:rsid w:val="00987EA1"/>
    <w:rsid w:val="009E3976"/>
    <w:rsid w:val="009F1183"/>
    <w:rsid w:val="009F3842"/>
    <w:rsid w:val="009F40AC"/>
    <w:rsid w:val="00A165B6"/>
    <w:rsid w:val="00A57C31"/>
    <w:rsid w:val="00A67F8F"/>
    <w:rsid w:val="00AB762E"/>
    <w:rsid w:val="00AF18AD"/>
    <w:rsid w:val="00B02218"/>
    <w:rsid w:val="00B04385"/>
    <w:rsid w:val="00B96C55"/>
    <w:rsid w:val="00C11DA9"/>
    <w:rsid w:val="00C250AF"/>
    <w:rsid w:val="00C30E97"/>
    <w:rsid w:val="00C91981"/>
    <w:rsid w:val="00C94986"/>
    <w:rsid w:val="00CF4B4F"/>
    <w:rsid w:val="00D00CCA"/>
    <w:rsid w:val="00D27CA8"/>
    <w:rsid w:val="00D45B06"/>
    <w:rsid w:val="00D53572"/>
    <w:rsid w:val="00D77CAD"/>
    <w:rsid w:val="00D8670D"/>
    <w:rsid w:val="00E21982"/>
    <w:rsid w:val="00E235B3"/>
    <w:rsid w:val="00E255C2"/>
    <w:rsid w:val="00E52B9B"/>
    <w:rsid w:val="00EA5033"/>
    <w:rsid w:val="00EB1136"/>
    <w:rsid w:val="00EB1FB9"/>
    <w:rsid w:val="00F033E6"/>
    <w:rsid w:val="00F10695"/>
    <w:rsid w:val="00F539A5"/>
    <w:rsid w:val="00F87FB0"/>
    <w:rsid w:val="00FF197C"/>
    <w:rsid w:val="00FF49B8"/>
    <w:rsid w:val="2A883A3F"/>
    <w:rsid w:val="2E1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89A2B-7963-4F63-8EA1-94FB2CF8A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260</Words>
  <Characters>1486</Characters>
  <Lines>12</Lines>
  <Paragraphs>3</Paragraphs>
  <ScaleCrop>false</ScaleCrop>
  <LinksUpToDate>false</LinksUpToDate>
  <CharactersWithSpaces>1743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2013-09-04T00:39:00Z</dcterms:created>
  <dc:creator>XTG</dc:creator>
  <cp:lastModifiedBy>Administrator</cp:lastModifiedBy>
  <dcterms:modified xsi:type="dcterms:W3CDTF">2017-10-31T03:10:54Z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